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东北财经大学</w:t>
      </w:r>
    </w:p>
    <w:p>
      <w:pPr>
        <w:jc w:val="center"/>
        <w:rPr>
          <w:rFonts w:ascii="Times New Roman" w:hAnsi="Times New Roman" w:eastAsia="宋体" w:cs="Times New Roman"/>
          <w:b/>
          <w:sz w:val="32"/>
          <w:szCs w:val="24"/>
          <w:u w:val="single"/>
        </w:rPr>
      </w:pPr>
      <w:r>
        <w:rPr>
          <w:rFonts w:hint="eastAsia" w:ascii="Times New Roman" w:hAnsi="Times New Roman" w:eastAsia="宋体" w:cs="Times New Roman"/>
          <w:b/>
          <w:sz w:val="32"/>
          <w:szCs w:val="24"/>
          <w:u w:val="single"/>
        </w:rPr>
        <w:t>教学日历</w:t>
      </w:r>
    </w:p>
    <w:p>
      <w:pPr>
        <w:rPr>
          <w:rFonts w:ascii="Times New Roman" w:hAnsi="Times New Roman" w:eastAsia="宋体" w:cs="Times New Roman"/>
          <w:sz w:val="18"/>
          <w:szCs w:val="24"/>
        </w:rPr>
      </w:pPr>
      <w:r>
        <w:rPr>
          <w:rFonts w:hint="eastAsia" w:ascii="Times New Roman" w:hAnsi="Times New Roman" w:eastAsia="宋体" w:cs="Times New Roman"/>
          <w:sz w:val="18"/>
          <w:szCs w:val="24"/>
        </w:rPr>
        <w:t xml:space="preserve">                            2022-2023学年第  1  学期</w:t>
      </w:r>
    </w:p>
    <w:p>
      <w:pPr>
        <w:ind w:left="-718"/>
        <w:rPr>
          <w:rFonts w:ascii="Times New Roman" w:hAnsi="Times New Roman" w:eastAsia="宋体" w:cs="Times New Roman"/>
          <w:sz w:val="18"/>
          <w:szCs w:val="24"/>
        </w:rPr>
      </w:pPr>
      <w:r>
        <w:rPr>
          <w:rFonts w:hint="eastAsia" w:ascii="Times New Roman" w:hAnsi="Times New Roman" w:eastAsia="宋体" w:cs="Times New Roman"/>
          <w:sz w:val="18"/>
          <w:szCs w:val="24"/>
        </w:rPr>
        <w:t>任课教师：</w:t>
      </w:r>
      <w:r>
        <w:rPr>
          <w:rFonts w:hint="eastAsia" w:ascii="Times New Roman" w:hAnsi="Times New Roman" w:eastAsia="宋体" w:cs="Times New Roman"/>
          <w:sz w:val="18"/>
          <w:szCs w:val="24"/>
          <w:u w:val="dotted"/>
        </w:rPr>
        <w:t xml:space="preserve">常远                   </w:t>
      </w:r>
      <w:r>
        <w:rPr>
          <w:rFonts w:hint="eastAsia" w:ascii="Times New Roman" w:hAnsi="Times New Roman" w:eastAsia="宋体" w:cs="Times New Roman"/>
          <w:sz w:val="18"/>
          <w:szCs w:val="24"/>
        </w:rPr>
        <w:t>使用的教材：</w:t>
      </w:r>
      <w:r>
        <w:rPr>
          <w:rFonts w:hint="eastAsia" w:ascii="Times New Roman" w:hAnsi="Times New Roman" w:eastAsia="宋体" w:cs="Times New Roman"/>
          <w:sz w:val="18"/>
          <w:szCs w:val="24"/>
          <w:u w:val="dotted"/>
        </w:rPr>
        <w:t xml:space="preserve">高等代数            </w:t>
      </w:r>
      <w:r>
        <w:rPr>
          <w:rFonts w:hint="eastAsia" w:ascii="Times New Roman" w:hAnsi="Times New Roman" w:eastAsia="宋体" w:cs="Times New Roman"/>
          <w:sz w:val="18"/>
          <w:szCs w:val="24"/>
        </w:rPr>
        <w:t xml:space="preserve">授课周学时数： </w:t>
      </w:r>
      <w:r>
        <w:rPr>
          <w:rFonts w:hint="eastAsia" w:ascii="Times New Roman" w:hAnsi="Times New Roman" w:eastAsia="宋体" w:cs="Times New Roman"/>
          <w:sz w:val="18"/>
          <w:szCs w:val="24"/>
          <w:u w:val="dotted"/>
        </w:rPr>
        <w:t xml:space="preserve">4-8   </w:t>
      </w:r>
    </w:p>
    <w:p>
      <w:pPr>
        <w:ind w:left="-718"/>
        <w:rPr>
          <w:rFonts w:ascii="Times New Roman" w:hAnsi="Times New Roman" w:eastAsia="宋体" w:cs="Times New Roman"/>
          <w:sz w:val="18"/>
          <w:szCs w:val="24"/>
          <w:u w:val="dotted"/>
        </w:rPr>
      </w:pPr>
      <w:r>
        <w:rPr>
          <w:rFonts w:hint="eastAsia" w:ascii="Times New Roman" w:hAnsi="Times New Roman" w:eastAsia="宋体" w:cs="Times New Roman"/>
          <w:sz w:val="18"/>
          <w:szCs w:val="24"/>
        </w:rPr>
        <w:t>课程名称：</w:t>
      </w:r>
      <w:r>
        <w:rPr>
          <w:rFonts w:hint="eastAsia" w:ascii="Times New Roman" w:hAnsi="Times New Roman" w:eastAsia="宋体" w:cs="Times New Roman"/>
          <w:sz w:val="18"/>
          <w:szCs w:val="24"/>
          <w:u w:val="dotted"/>
        </w:rPr>
        <w:t xml:space="preserve">高等代数               </w:t>
      </w:r>
      <w:r>
        <w:rPr>
          <w:rFonts w:hint="eastAsia" w:ascii="Times New Roman" w:hAnsi="Times New Roman" w:eastAsia="宋体" w:cs="Times New Roman"/>
          <w:sz w:val="18"/>
          <w:szCs w:val="24"/>
        </w:rPr>
        <w:t>教材版本：</w:t>
      </w:r>
      <w:r>
        <w:rPr>
          <w:rFonts w:hint="eastAsia" w:ascii="Times New Roman" w:hAnsi="Times New Roman" w:eastAsia="宋体" w:cs="Times New Roman"/>
          <w:sz w:val="18"/>
          <w:szCs w:val="24"/>
          <w:u w:val="dotted"/>
        </w:rPr>
        <w:t xml:space="preserve">第5版            </w:t>
      </w:r>
      <w:r>
        <w:rPr>
          <w:rFonts w:hint="eastAsia" w:ascii="Times New Roman" w:hAnsi="Times New Roman" w:eastAsia="宋体" w:cs="Times New Roman"/>
          <w:sz w:val="18"/>
          <w:szCs w:val="24"/>
        </w:rPr>
        <w:t>讲授学时数：</w:t>
      </w:r>
      <w:r>
        <w:rPr>
          <w:rFonts w:hint="eastAsia" w:ascii="Times New Roman" w:hAnsi="Times New Roman" w:eastAsia="宋体" w:cs="Times New Roman"/>
          <w:sz w:val="18"/>
          <w:szCs w:val="24"/>
          <w:u w:val="dotted"/>
        </w:rPr>
        <w:t>64</w:t>
      </w:r>
    </w:p>
    <w:p>
      <w:pPr>
        <w:ind w:left="-718"/>
        <w:rPr>
          <w:rFonts w:ascii="Times New Roman" w:hAnsi="Times New Roman" w:eastAsia="宋体" w:cs="Times New Roman"/>
          <w:sz w:val="18"/>
          <w:szCs w:val="24"/>
          <w:u w:val="dotted"/>
        </w:rPr>
      </w:pPr>
      <w:r>
        <w:rPr>
          <w:rFonts w:hint="eastAsia" w:ascii="Times New Roman" w:hAnsi="Times New Roman" w:eastAsia="宋体" w:cs="Times New Roman"/>
          <w:sz w:val="18"/>
          <w:szCs w:val="24"/>
        </w:rPr>
        <w:t>所在院系部：</w:t>
      </w:r>
      <w:r>
        <w:rPr>
          <w:rFonts w:hint="eastAsia" w:ascii="Times New Roman" w:hAnsi="Times New Roman" w:eastAsia="宋体" w:cs="Times New Roman"/>
          <w:sz w:val="18"/>
          <w:szCs w:val="24"/>
          <w:u w:val="dotted"/>
        </w:rPr>
        <w:t xml:space="preserve">数据科学与人工智能学院     </w:t>
      </w:r>
      <w:r>
        <w:rPr>
          <w:rFonts w:hint="eastAsia" w:ascii="Times New Roman" w:hAnsi="Times New Roman" w:eastAsia="宋体" w:cs="Times New Roman"/>
          <w:sz w:val="18"/>
          <w:szCs w:val="24"/>
        </w:rPr>
        <w:t>出版单位：</w:t>
      </w:r>
      <w:r>
        <w:rPr>
          <w:rFonts w:hint="eastAsia" w:ascii="Times New Roman" w:hAnsi="Times New Roman" w:eastAsia="宋体" w:cs="Times New Roman"/>
          <w:sz w:val="18"/>
          <w:szCs w:val="24"/>
          <w:u w:val="dotted"/>
        </w:rPr>
        <w:t xml:space="preserve">高等教育出版社       </w:t>
      </w:r>
      <w:r>
        <w:rPr>
          <w:rFonts w:hint="eastAsia" w:ascii="Times New Roman" w:hAnsi="Times New Roman" w:eastAsia="宋体" w:cs="Times New Roman"/>
          <w:sz w:val="18"/>
          <w:szCs w:val="24"/>
        </w:rPr>
        <w:t>习题</w:t>
      </w:r>
      <w:r>
        <w:rPr>
          <w:rFonts w:hint="eastAsia" w:ascii="Times New Roman" w:hAnsi="Times New Roman" w:eastAsia="宋体" w:cs="Times New Roman"/>
          <w:sz w:val="18"/>
          <w:szCs w:val="24"/>
          <w:u w:val="dotted"/>
        </w:rPr>
        <w:t>学时数：3</w:t>
      </w:r>
    </w:p>
    <w:p>
      <w:pPr>
        <w:ind w:left="-718"/>
        <w:rPr>
          <w:rFonts w:ascii="Times New Roman" w:hAnsi="Times New Roman" w:eastAsia="宋体" w:cs="Times New Roman"/>
          <w:sz w:val="18"/>
          <w:szCs w:val="24"/>
          <w:u w:val="dotted"/>
        </w:rPr>
      </w:pPr>
      <w:r>
        <w:rPr>
          <w:rFonts w:hint="eastAsia" w:ascii="Times New Roman" w:hAnsi="Times New Roman" w:eastAsia="宋体" w:cs="Times New Roman"/>
          <w:sz w:val="18"/>
          <w:szCs w:val="24"/>
          <w:u w:val="dotted"/>
        </w:rPr>
        <w:t>授课班级：22级</w:t>
      </w:r>
      <w:r>
        <w:rPr>
          <w:rFonts w:ascii="Times New Roman" w:hAnsi="Times New Roman" w:eastAsia="宋体" w:cs="Times New Roman"/>
          <w:sz w:val="18"/>
          <w:szCs w:val="24"/>
          <w:u w:val="dotted"/>
        </w:rPr>
        <w:t>经济学（拔尖学生培养基地）</w:t>
      </w:r>
      <w:r>
        <w:rPr>
          <w:rFonts w:hint="eastAsia" w:ascii="Times New Roman" w:hAnsi="Times New Roman" w:eastAsia="宋体" w:cs="Times New Roman"/>
          <w:sz w:val="18"/>
          <w:szCs w:val="24"/>
          <w:u w:val="dotted"/>
        </w:rPr>
        <w:t xml:space="preserve">    授课总学时数：  72     课堂讨论学时数：    0       </w:t>
      </w:r>
    </w:p>
    <w:p>
      <w:pPr>
        <w:ind w:left="-718"/>
        <w:rPr>
          <w:rFonts w:ascii="Times New Roman" w:hAnsi="Times New Roman" w:eastAsia="宋体" w:cs="Times New Roman"/>
          <w:sz w:val="18"/>
          <w:szCs w:val="24"/>
          <w:u w:val="dotted"/>
        </w:rPr>
      </w:pPr>
      <w:r>
        <w:rPr>
          <w:rFonts w:hint="eastAsia" w:ascii="Times New Roman" w:hAnsi="Times New Roman" w:eastAsia="宋体" w:cs="Times New Roman"/>
          <w:sz w:val="18"/>
          <w:szCs w:val="24"/>
        </w:rPr>
        <w:t>教学日历填写日期：</w:t>
      </w:r>
      <w:r>
        <w:rPr>
          <w:rFonts w:hint="eastAsia" w:ascii="Times New Roman" w:hAnsi="Times New Roman" w:eastAsia="宋体" w:cs="Times New Roman"/>
          <w:sz w:val="18"/>
          <w:szCs w:val="24"/>
          <w:u w:val="dotted"/>
        </w:rPr>
        <w:t xml:space="preserve">    2022年9月15日               </w:t>
      </w:r>
      <w:r>
        <w:rPr>
          <w:rFonts w:hint="eastAsia" w:ascii="Times New Roman" w:hAnsi="Times New Roman" w:eastAsia="宋体" w:cs="Times New Roman"/>
          <w:sz w:val="18"/>
          <w:szCs w:val="24"/>
        </w:rPr>
        <w:t>院（系、部）主任签字：</w:t>
      </w:r>
      <w:r>
        <w:rPr>
          <w:rFonts w:hint="eastAsia" w:ascii="Times New Roman" w:hAnsi="Times New Roman" w:eastAsia="宋体" w:cs="Times New Roman"/>
          <w:sz w:val="18"/>
          <w:szCs w:val="24"/>
          <w:u w:val="dotted"/>
        </w:rPr>
        <w:t xml:space="preserve">  </w:t>
      </w:r>
      <w:r>
        <w:rPr>
          <w:rFonts w:hint="eastAsia" w:ascii="Times New Roman" w:hAnsi="Times New Roman" w:eastAsia="宋体" w:cs="Times New Roman"/>
          <w:sz w:val="18"/>
          <w:szCs w:val="24"/>
          <w:u w:val="dotted"/>
        </w:rPr>
        <w:drawing>
          <wp:inline distT="0" distB="0" distL="0" distR="0">
            <wp:extent cx="381635" cy="314325"/>
            <wp:effectExtent l="19050" t="0" r="0" b="0"/>
            <wp:docPr id="1" name="图片 0" descr="0d6b15f352c922b5bc403f978fa92d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0" descr="0d6b15f352c922b5bc403f978fa92dd.jp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838" cy="3144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宋体" w:cs="Times New Roman"/>
          <w:sz w:val="18"/>
          <w:szCs w:val="24"/>
          <w:u w:val="dotted"/>
        </w:rPr>
        <w:t xml:space="preserve">         </w:t>
      </w:r>
    </w:p>
    <w:p>
      <w:pPr>
        <w:ind w:left="-718"/>
        <w:rPr>
          <w:rFonts w:ascii="Times New Roman" w:hAnsi="Times New Roman" w:eastAsia="宋体" w:cs="Times New Roman"/>
          <w:sz w:val="18"/>
          <w:szCs w:val="24"/>
          <w:u w:val="single"/>
        </w:rPr>
      </w:pPr>
    </w:p>
    <w:tbl>
      <w:tblPr>
        <w:tblStyle w:val="5"/>
        <w:tblW w:w="9900" w:type="dxa"/>
        <w:tblInd w:w="-61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540"/>
        <w:gridCol w:w="540"/>
        <w:gridCol w:w="2700"/>
        <w:gridCol w:w="2520"/>
        <w:gridCol w:w="216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</w:tblPrEx>
        <w:trPr>
          <w:cantSplit/>
          <w:trHeight w:val="2467" w:hRule="atLeast"/>
        </w:trPr>
        <w:tc>
          <w:tcPr>
            <w:tcW w:w="2520" w:type="dxa"/>
            <w:gridSpan w:val="3"/>
            <w:tcBorders>
              <w:bottom w:val="single" w:color="auto" w:sz="2" w:space="0"/>
              <w:right w:val="single" w:color="auto" w:sz="2" w:space="0"/>
            </w:tcBorders>
          </w:tcPr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ascii="Times New Roman" w:hAnsi="Times New Roman" w:eastAsia="黑体" w:cs="Times New Roman"/>
                <w:sz w:val="20"/>
                <w:szCs w:val="24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-68580</wp:posOffset>
                      </wp:positionH>
                      <wp:positionV relativeFrom="paragraph">
                        <wp:posOffset>-19050</wp:posOffset>
                      </wp:positionV>
                      <wp:extent cx="1600200" cy="1584960"/>
                      <wp:effectExtent l="4445" t="3175" r="14605" b="12065"/>
                      <wp:wrapNone/>
                      <wp:docPr id="2" name="组合 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00200" cy="1584960"/>
                                <a:chOff x="1825" y="4284"/>
                                <a:chExt cx="1602" cy="3070"/>
                              </a:xfrm>
                              <a:effectLst/>
                            </wpg:grpSpPr>
                            <wps:wsp>
                              <wps:cNvPr id="3" name="__TH_L27"/>
                              <wps:cNvCnPr/>
                              <wps:spPr bwMode="auto">
                                <a:xfrm>
                                  <a:off x="1825" y="4284"/>
                                  <a:ext cx="1602" cy="307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4" name="__TH_L28"/>
                              <wps:cNvCnPr/>
                              <wps:spPr bwMode="auto">
                                <a:xfrm>
                                  <a:off x="1825" y="4284"/>
                                  <a:ext cx="801" cy="307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5" name="__TH_B112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056" y="4427"/>
                                  <a:ext cx="152" cy="16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>
                                    <w:pPr>
                                      <w:snapToGrid w:val="0"/>
                                      <w:rPr>
                                        <w:sz w:val="13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13"/>
                                      </w:rPr>
                                      <w:t>授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6" name="__TH_B123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401" y="4758"/>
                                  <a:ext cx="152" cy="16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>
                                    <w:pPr>
                                      <w:snapToGrid w:val="0"/>
                                      <w:rPr>
                                        <w:sz w:val="13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13"/>
                                      </w:rPr>
                                      <w:t>课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7" name="__TH_B133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746" y="5089"/>
                                  <a:ext cx="153" cy="16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>
                                    <w:pPr>
                                      <w:snapToGrid w:val="0"/>
                                      <w:rPr>
                                        <w:sz w:val="13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13"/>
                                      </w:rPr>
                                      <w:t>内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8" name="__TH_B143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092" y="5420"/>
                                  <a:ext cx="152" cy="16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>
                                    <w:pPr>
                                      <w:snapToGrid w:val="0"/>
                                      <w:rPr>
                                        <w:sz w:val="13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13"/>
                                      </w:rPr>
                                      <w:t>容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9" name="__TH_B213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233" y="5418"/>
                                  <a:ext cx="153" cy="16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>
                                    <w:pPr>
                                      <w:snapToGrid w:val="0"/>
                                      <w:rPr>
                                        <w:sz w:val="13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13"/>
                                      </w:rPr>
                                      <w:t>星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10" name="__TH_B223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388" y="5814"/>
                                  <a:ext cx="153" cy="16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>
                                    <w:pPr>
                                      <w:snapToGrid w:val="0"/>
                                      <w:rPr>
                                        <w:sz w:val="13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13"/>
                                      </w:rPr>
                                      <w:t>期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11" name="__TH_B233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543" y="6211"/>
                                  <a:ext cx="153" cy="16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>
                                    <w:pPr>
                                      <w:snapToGrid w:val="0"/>
                                      <w:rPr>
                                        <w:sz w:val="13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13"/>
                                      </w:rPr>
                                      <w:t>、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12" name="__TH_B243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698" y="6607"/>
                                  <a:ext cx="153" cy="16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>
                                    <w:pPr>
                                      <w:snapToGrid w:val="0"/>
                                      <w:rPr>
                                        <w:sz w:val="13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13"/>
                                      </w:rPr>
                                      <w:t>学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13" name="__TH_B253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853" y="7004"/>
                                  <a:ext cx="153" cy="16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>
                                    <w:pPr>
                                      <w:snapToGrid w:val="0"/>
                                      <w:rPr>
                                        <w:sz w:val="13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13"/>
                                      </w:rPr>
                                      <w:t>时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14" name="__TH_B313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953" y="5715"/>
                                  <a:ext cx="153" cy="16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>
                                    <w:pPr>
                                      <w:snapToGrid w:val="0"/>
                                      <w:rPr>
                                        <w:sz w:val="13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13"/>
                                      </w:rPr>
                                      <w:t>周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15" name="__TH_B323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082" y="6706"/>
                                  <a:ext cx="153" cy="16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>
                                    <w:pPr>
                                      <w:snapToGrid w:val="0"/>
                                      <w:rPr>
                                        <w:sz w:val="13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13"/>
                                      </w:rPr>
                                      <w:t>次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组合 1" o:spid="_x0000_s1026" o:spt="203" style="position:absolute;left:0pt;margin-left:-5.4pt;margin-top:-1.5pt;height:124.8pt;width:126pt;z-index:251659264;mso-width-relative:page;mso-height-relative:page;" coordorigin="1825,4284" coordsize="1602,3070" o:gfxdata="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">
                      <o:lock v:ext="edit" aspectratio="f"/>
                      <v:line id="__TH_L27" o:spid="_x0000_s1026" o:spt="20" style="position:absolute;left:1825;top:4284;height:3070;width:1602;" filled="f" stroked="t" coordsize="21600,21600" o:gfxdata="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0gKkbvQAA&#10;ANoAAAAPAAAAAAAAAAEAIAAAACIAAABkcnMvZG93bnJldi54bWxQSwECFAAUAAAACACHTuJAMy8F&#10;njsAAAA5AAAAEAAAAAAAAAABACAAAAAMAQAAZHJzL3NoYXBleG1sLnhtbFBLBQYAAAAABgAGAFsB&#10;AAC2AwAAAAA=&#10;">
                        <v:fill on="f" focussize="0,0"/>
                        <v:stroke weight="0.25pt" color="#000000" joinstyle="round"/>
                        <v:imagedata o:title=""/>
                        <o:lock v:ext="edit" aspectratio="f"/>
                      </v:line>
                      <v:line id="__TH_L28" o:spid="_x0000_s1026" o:spt="20" style="position:absolute;left:1825;top:4284;height:3070;width:801;" filled="f" stroked="t" coordsize="21600,21600" o:gfxdata="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7aTFvvQAA&#10;ANoAAAAPAAAAAAAAAAEAIAAAACIAAABkcnMvZG93bnJldi54bWxQSwECFAAUAAAACACHTuJAMy8F&#10;njsAAAA5AAAAEAAAAAAAAAABACAAAAAMAQAAZHJzL3NoYXBleG1sLnhtbFBLBQYAAAAABgAGAFsB&#10;AAC2AwAAAAA=&#10;">
                        <v:fill on="f" focussize="0,0"/>
                        <v:stroke weight="0.25pt" color="#000000" joinstyle="round"/>
                        <v:imagedata o:title=""/>
                        <o:lock v:ext="edit" aspectratio="f"/>
                      </v:line>
                      <v:shape id="__TH_B1129" o:spid="_x0000_s1026" o:spt="202" type="#_x0000_t202" style="position:absolute;left:2056;top:4427;height:163;width:152;" filled="f" stroked="f" coordsize="21600,21600" o:gfxdata="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eTMV8vQAA&#10;ANoAAAAPAAAAAAAAAAEAIAAAACIAAABkcnMvZG93bnJldi54bWxQSwECFAAUAAAACACHTuJAMy8F&#10;njsAAAA5AAAAEAAAAAAAAAABACAAAAAMAQAAZHJzL3NoYXBleG1sLnhtbFBLBQYAAAAABgAGAFsB&#10;AAC2AwAAAAA=&#10;">
                        <v:fill on="f" focussize="0,0"/>
                        <v:stroke on="f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pPr>
                                <w:snapToGrid w:val="0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rFonts w:hint="eastAsia"/>
                                  <w:sz w:val="13"/>
                                </w:rPr>
                                <w:t>授</w:t>
                              </w:r>
                            </w:p>
                          </w:txbxContent>
                        </v:textbox>
                      </v:shape>
                      <v:shape id="__TH_B1230" o:spid="_x0000_s1026" o:spt="202" type="#_x0000_t202" style="position:absolute;left:2401;top:4758;height:163;width:152;" filled="f" stroked="f" coordsize="21600,21600" o:gfxdata="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unlsLvQAA&#10;ANoAAAAPAAAAAAAAAAEAIAAAACIAAABkcnMvZG93bnJldi54bWxQSwECFAAUAAAACACHTuJAMy8F&#10;njsAAAA5AAAAEAAAAAAAAAABACAAAAAMAQAAZHJzL3NoYXBleG1sLnhtbFBLBQYAAAAABgAGAFsB&#10;AAC2AwAAAAA=&#10;">
                        <v:fill on="f" focussize="0,0"/>
                        <v:stroke on="f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pPr>
                                <w:snapToGrid w:val="0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rFonts w:hint="eastAsia"/>
                                  <w:sz w:val="13"/>
                                </w:rPr>
                                <w:t>课</w:t>
                              </w:r>
                            </w:p>
                          </w:txbxContent>
                        </v:textbox>
                      </v:shape>
                      <v:shape id="__TH_B1331" o:spid="_x0000_s1026" o:spt="202" type="#_x0000_t202" style="position:absolute;left:2746;top:5089;height:163;width:153;" filled="f" stroked="f" coordsize="21600,21600" o:gfxdata="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dL+kL4A&#10;AADaAAAADwAAAAAAAAABACAAAAAiAAAAZHJzL2Rvd25yZXYueG1sUEsBAhQAFAAAAAgAh07iQDMv&#10;BZ47AAAAOQAAABAAAAAAAAAAAQAgAAAADQEAAGRycy9zaGFwZXhtbC54bWxQSwUGAAAAAAYABgBb&#10;AQAAtwMAAAAA&#10;">
                        <v:fill on="f" focussize="0,0"/>
                        <v:stroke on="f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pPr>
                                <w:snapToGrid w:val="0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rFonts w:hint="eastAsia"/>
                                  <w:sz w:val="13"/>
                                </w:rPr>
                                <w:t>内</w:t>
                              </w:r>
                            </w:p>
                          </w:txbxContent>
                        </v:textbox>
                      </v:shape>
                      <v:shape id="__TH_B1432" o:spid="_x0000_s1026" o:spt="202" type="#_x0000_t202" style="position:absolute;left:3092;top:5420;height:163;width:152;" filled="f" stroked="f" coordsize="21600,21600" o:gfxdata="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PBNauK5AAAA2gAA&#10;AA8AAAAAAAAAAQAgAAAAIgAAAGRycy9kb3ducmV2LnhtbFBLAQIUABQAAAAIAIdO4kAzLwWeOwAA&#10;ADkAAAAQAAAAAAAAAAEAIAAAAAgBAABkcnMvc2hhcGV4bWwueG1sUEsFBgAAAAAGAAYAWwEAALID&#10;AAAAAA==&#10;">
                        <v:fill on="f" focussize="0,0"/>
                        <v:stroke on="f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pPr>
                                <w:snapToGrid w:val="0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rFonts w:hint="eastAsia"/>
                                  <w:sz w:val="13"/>
                                </w:rPr>
                                <w:t>容</w:t>
                              </w:r>
                            </w:p>
                          </w:txbxContent>
                        </v:textbox>
                      </v:shape>
                      <v:shape id="__TH_B2133" o:spid="_x0000_s1026" o:spt="202" type="#_x0000_t202" style="position:absolute;left:2233;top:5418;height:163;width:153;" filled="f" stroked="f" coordsize="21600,21600" o:gfxdata="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fAc95vQAA&#10;ANoAAAAPAAAAAAAAAAEAIAAAACIAAABkcnMvZG93bnJldi54bWxQSwECFAAUAAAACACHTuJAMy8F&#10;njsAAAA5AAAAEAAAAAAAAAABACAAAAAMAQAAZHJzL3NoYXBleG1sLnhtbFBLBQYAAAAABgAGAFsB&#10;AAC2AwAAAAA=&#10;">
                        <v:fill on="f" focussize="0,0"/>
                        <v:stroke on="f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pPr>
                                <w:snapToGrid w:val="0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rFonts w:hint="eastAsia"/>
                                  <w:sz w:val="13"/>
                                </w:rPr>
                                <w:t>星</w:t>
                              </w:r>
                            </w:p>
                          </w:txbxContent>
                        </v:textbox>
                      </v:shape>
                      <v:shape id="__TH_B2234" o:spid="_x0000_s1026" o:spt="202" type="#_x0000_t202" style="position:absolute;left:2388;top:5814;height:163;width:153;" filled="f" stroked="f" coordsize="21600,21600" o:gfxdata="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CgrxuL4A&#10;AADbAAAADwAAAAAAAAABACAAAAAiAAAAZHJzL2Rvd25yZXYueG1sUEsBAhQAFAAAAAgAh07iQDMv&#10;BZ47AAAAOQAAABAAAAAAAAAAAQAgAAAADQEAAGRycy9zaGFwZXhtbC54bWxQSwUGAAAAAAYABgBb&#10;AQAAtwMAAAAA&#10;">
                        <v:fill on="f" focussize="0,0"/>
                        <v:stroke on="f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pPr>
                                <w:snapToGrid w:val="0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rFonts w:hint="eastAsia"/>
                                  <w:sz w:val="13"/>
                                </w:rPr>
                                <w:t>期</w:t>
                              </w:r>
                            </w:p>
                          </w:txbxContent>
                        </v:textbox>
                      </v:shape>
                      <v:shape id="__TH_B2335" o:spid="_x0000_s1026" o:spt="202" type="#_x0000_t202" style="position:absolute;left:2543;top:6211;height:162;width:153;" filled="f" stroked="f" coordsize="21600,21600" o:gfxdata="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ZUZUI7sAAADb&#10;AAAADwAAAAAAAAABACAAAAAiAAAAZHJzL2Rvd25yZXYueG1sUEsBAhQAFAAAAAgAh07iQDMvBZ47&#10;AAAAOQAAABAAAAAAAAAAAQAgAAAACgEAAGRycy9zaGFwZXhtbC54bWxQSwUGAAAAAAYABgBbAQAA&#10;tAMAAAAA&#10;">
                        <v:fill on="f" focussize="0,0"/>
                        <v:stroke on="f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pPr>
                                <w:snapToGrid w:val="0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rFonts w:hint="eastAsia"/>
                                  <w:sz w:val="13"/>
                                </w:rPr>
                                <w:t>、</w:t>
                              </w:r>
                            </w:p>
                          </w:txbxContent>
                        </v:textbox>
                      </v:shape>
                      <v:shape id="__TH_B2436" o:spid="_x0000_s1026" o:spt="202" type="#_x0000_t202" style="position:absolute;left:2698;top:6607;height:163;width:153;" filled="f" stroked="f" coordsize="21600,21600" o:gfxdata="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WUylS8AAAA&#10;2wAAAA8AAAAAAAAAAQAgAAAAIgAAAGRycy9kb3ducmV2LnhtbFBLAQIUABQAAAAIAIdO4kAzLwWe&#10;OwAAADkAAAAQAAAAAAAAAAEAIAAAAAsBAABkcnMvc2hhcGV4bWwueG1sUEsFBgAAAAAGAAYAWwEA&#10;ALUDAAAAAA==&#10;">
                        <v:fill on="f" focussize="0,0"/>
                        <v:stroke on="f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pPr>
                                <w:snapToGrid w:val="0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rFonts w:hint="eastAsia"/>
                                  <w:sz w:val="13"/>
                                </w:rPr>
                                <w:t>学</w:t>
                              </w:r>
                            </w:p>
                          </w:txbxContent>
                        </v:textbox>
                      </v:shape>
                      <v:shape id="__TH_B2537" o:spid="_x0000_s1026" o:spt="202" type="#_x0000_t202" style="position:absolute;left:2853;top:7004;height:162;width:153;" filled="f" stroked="f" coordsize="21600,21600" o:gfxdata="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rYb8+8AAAA&#10;2wAAAA8AAAAAAAAAAQAgAAAAIgAAAGRycy9kb3ducmV2LnhtbFBLAQIUABQAAAAIAIdO4kAzLwWe&#10;OwAAADkAAAAQAAAAAAAAAAEAIAAAAAsBAABkcnMvc2hhcGV4bWwueG1sUEsFBgAAAAAGAAYAWwEA&#10;ALUDAAAAAA==&#10;">
                        <v:fill on="f" focussize="0,0"/>
                        <v:stroke on="f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pPr>
                                <w:snapToGrid w:val="0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rFonts w:hint="eastAsia"/>
                                  <w:sz w:val="13"/>
                                </w:rPr>
                                <w:t>时</w:t>
                              </w:r>
                            </w:p>
                          </w:txbxContent>
                        </v:textbox>
                      </v:shape>
                      <v:shape id="__TH_B3138" o:spid="_x0000_s1026" o:spt="202" type="#_x0000_t202" style="position:absolute;left:1953;top:5715;height:163;width:153;" filled="f" stroked="f" coordsize="21600,21600" o:gfxdata="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Ux97u8AAAA&#10;2wAAAA8AAAAAAAAAAQAgAAAAIgAAAGRycy9kb3ducmV2LnhtbFBLAQIUABQAAAAIAIdO4kAzLwWe&#10;OwAAADkAAAAQAAAAAAAAAAEAIAAAAAsBAABkcnMvc2hhcGV4bWwueG1sUEsFBgAAAAAGAAYAWwEA&#10;ALUDAAAAAA==&#10;">
                        <v:fill on="f" focussize="0,0"/>
                        <v:stroke on="f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pPr>
                                <w:snapToGrid w:val="0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rFonts w:hint="eastAsia"/>
                                  <w:sz w:val="13"/>
                                </w:rPr>
                                <w:t>周</w:t>
                              </w:r>
                            </w:p>
                          </w:txbxContent>
                        </v:textbox>
                      </v:shape>
                      <v:shape id="__TH_B3239" o:spid="_x0000_s1026" o:spt="202" type="#_x0000_t202" style="position:absolute;left:2082;top:6706;height:163;width:153;" filled="f" stroked="f" coordsize="21600,21600" o:gfxdata="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p9UiC8AAAA&#10;2wAAAA8AAAAAAAAAAQAgAAAAIgAAAGRycy9kb3ducmV2LnhtbFBLAQIUABQAAAAIAIdO4kAzLwWe&#10;OwAAADkAAAAQAAAAAAAAAAEAIAAAAAsBAABkcnMvc2hhcGV4bWwueG1sUEsFBgAAAAAGAAYAWwEA&#10;ALUDAAAAAA==&#10;">
                        <v:fill on="f" focussize="0,0"/>
                        <v:stroke on="f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pPr>
                                <w:snapToGrid w:val="0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rFonts w:hint="eastAsia"/>
                                  <w:sz w:val="13"/>
                                </w:rPr>
                                <w:t>次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  <w:tc>
          <w:tcPr>
            <w:tcW w:w="2700" w:type="dxa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18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18"/>
                <w:szCs w:val="24"/>
              </w:rPr>
              <w:t>教学大纲和授课的内容提要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b/>
                <w:sz w:val="18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18"/>
                <w:szCs w:val="24"/>
              </w:rPr>
              <w:t>（包括章、节、目）</w:t>
            </w:r>
          </w:p>
        </w:tc>
        <w:tc>
          <w:tcPr>
            <w:tcW w:w="2520" w:type="dxa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18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18"/>
                <w:szCs w:val="24"/>
              </w:rPr>
              <w:t>习题课、课堂讨论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b/>
                <w:sz w:val="18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18"/>
                <w:szCs w:val="24"/>
              </w:rPr>
              <w:t>（写明题目）</w:t>
            </w:r>
          </w:p>
        </w:tc>
        <w:tc>
          <w:tcPr>
            <w:tcW w:w="2160" w:type="dxa"/>
            <w:tcBorders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sz w:val="18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18"/>
                <w:szCs w:val="24"/>
              </w:rPr>
              <w:t>注明课堂教学环节采用的参考书目、思考题、练习题等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0" w:hRule="atLeast"/>
        </w:trPr>
        <w:tc>
          <w:tcPr>
            <w:tcW w:w="1440" w:type="dxa"/>
            <w:tcBorders>
              <w:top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24"/>
              </w:rPr>
              <w:t>第 10 周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24"/>
              </w:rPr>
              <w:t>10月31日-11月6日</w:t>
            </w:r>
          </w:p>
        </w:tc>
        <w:tc>
          <w:tcPr>
            <w:tcW w:w="540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5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24"/>
              </w:rPr>
              <w:t>星期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15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24"/>
              </w:rPr>
              <w:t>六</w:t>
            </w:r>
          </w:p>
        </w:tc>
        <w:tc>
          <w:tcPr>
            <w:tcW w:w="540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5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24"/>
              </w:rPr>
              <w:t>学时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15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24"/>
              </w:rPr>
              <w:t>4</w:t>
            </w:r>
          </w:p>
        </w:tc>
        <w:tc>
          <w:tcPr>
            <w:tcW w:w="2700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第二章行列式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ascii="Times New Roman" w:hAnsi="Times New Roman" w:eastAsia="黑体" w:cs="Times New Roman"/>
                <w:sz w:val="18"/>
                <w:szCs w:val="24"/>
              </w:rPr>
              <w:t>§</w:t>
            </w: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1 引言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ascii="Times New Roman" w:hAnsi="Times New Roman" w:eastAsia="黑体" w:cs="Times New Roman"/>
                <w:sz w:val="18"/>
                <w:szCs w:val="24"/>
              </w:rPr>
              <w:t>§</w:t>
            </w: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2 排列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ascii="Times New Roman" w:hAnsi="Times New Roman" w:eastAsia="黑体" w:cs="Times New Roman"/>
                <w:sz w:val="18"/>
                <w:szCs w:val="24"/>
              </w:rPr>
              <w:t>§</w:t>
            </w: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3  n 级行列式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ascii="Times New Roman" w:hAnsi="Times New Roman" w:eastAsia="黑体" w:cs="Times New Roman"/>
                <w:sz w:val="18"/>
                <w:szCs w:val="24"/>
              </w:rPr>
              <w:t>§</w:t>
            </w: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4  n 级行列式的性质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ascii="Times New Roman" w:hAnsi="Times New Roman" w:eastAsia="黑体" w:cs="Times New Roman"/>
                <w:sz w:val="18"/>
                <w:szCs w:val="24"/>
              </w:rPr>
              <w:t>§</w:t>
            </w: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5 行列式的计算</w:t>
            </w:r>
          </w:p>
        </w:tc>
        <w:tc>
          <w:tcPr>
            <w:tcW w:w="2520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ascii="Times New Roman" w:hAnsi="Times New Roman" w:eastAsia="黑体" w:cs="Times New Roman"/>
                <w:sz w:val="18"/>
                <w:szCs w:val="24"/>
              </w:rPr>
              <w:t>教学目标：掌握行列式的性质；利用性质计算n及行列式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作业：P64  1-14</w:t>
            </w:r>
          </w:p>
        </w:tc>
        <w:tc>
          <w:tcPr>
            <w:tcW w:w="2160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高等代数与解析几何（王心介）科学出版社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参考教材：1、高等代数教程（王萼方）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清华大学出版社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440" w:type="dxa"/>
            <w:tcBorders>
              <w:top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24"/>
              </w:rPr>
            </w:pPr>
            <w:r>
              <w:rPr>
                <w:rFonts w:ascii="Times New Roman" w:hAnsi="Times New Roman" w:eastAsia="宋体" w:cs="Times New Roman"/>
                <w:sz w:val="18"/>
                <w:szCs w:val="24"/>
              </w:rPr>
              <w:t>第</w:t>
            </w:r>
            <w:r>
              <w:rPr>
                <w:rFonts w:hint="eastAsia" w:ascii="Times New Roman" w:hAnsi="Times New Roman" w:eastAsia="宋体" w:cs="Times New Roman"/>
                <w:sz w:val="18"/>
                <w:szCs w:val="24"/>
              </w:rPr>
              <w:t>11周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24"/>
              </w:rPr>
              <w:t>11月7日-11月13日</w:t>
            </w:r>
          </w:p>
        </w:tc>
        <w:tc>
          <w:tcPr>
            <w:tcW w:w="540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5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24"/>
              </w:rPr>
              <w:t>星期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15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24"/>
              </w:rPr>
              <w:t>六</w:t>
            </w:r>
          </w:p>
        </w:tc>
        <w:tc>
          <w:tcPr>
            <w:tcW w:w="540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5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24"/>
              </w:rPr>
              <w:t>学时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15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24"/>
              </w:rPr>
              <w:t>4</w:t>
            </w:r>
          </w:p>
        </w:tc>
        <w:tc>
          <w:tcPr>
            <w:tcW w:w="2700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ascii="Times New Roman" w:hAnsi="Times New Roman" w:eastAsia="黑体" w:cs="Times New Roman"/>
                <w:sz w:val="18"/>
                <w:szCs w:val="24"/>
              </w:rPr>
              <w:t>§</w:t>
            </w: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6 行列式按一行（列）展开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ascii="Times New Roman" w:hAnsi="Times New Roman" w:eastAsia="黑体" w:cs="Times New Roman"/>
                <w:sz w:val="18"/>
                <w:szCs w:val="24"/>
              </w:rPr>
              <w:t>§</w:t>
            </w: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7 克拉默法则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习题讲解</w:t>
            </w:r>
          </w:p>
        </w:tc>
        <w:tc>
          <w:tcPr>
            <w:tcW w:w="2520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ascii="Times New Roman" w:hAnsi="Times New Roman" w:eastAsia="黑体" w:cs="Times New Roman"/>
                <w:sz w:val="18"/>
                <w:szCs w:val="24"/>
              </w:rPr>
              <w:t>教学目标：利用按行（</w:t>
            </w: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列展开</w:t>
            </w:r>
            <w:r>
              <w:rPr>
                <w:rFonts w:ascii="Times New Roman" w:hAnsi="Times New Roman" w:eastAsia="黑体" w:cs="Times New Roman"/>
                <w:sz w:val="18"/>
                <w:szCs w:val="24"/>
              </w:rPr>
              <w:t>）计算n及行列式；掌握克拉默法则，并求解方程组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作业：P66  15-21</w:t>
            </w:r>
          </w:p>
        </w:tc>
        <w:tc>
          <w:tcPr>
            <w:tcW w:w="2160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ascii="Times New Roman" w:hAnsi="Times New Roman" w:eastAsia="黑体" w:cs="Times New Roman"/>
                <w:sz w:val="18"/>
                <w:szCs w:val="24"/>
              </w:rPr>
              <w:t>张宇线性代数</w:t>
            </w: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：高等教育出版社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思考：行列式某元素的余子式不等于零，其代数余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子式是否等于零？余子式与本行本列元素是什么关系？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atLeast"/>
        </w:trPr>
        <w:tc>
          <w:tcPr>
            <w:tcW w:w="1440" w:type="dxa"/>
            <w:tcBorders>
              <w:top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24"/>
              </w:rPr>
              <w:t>第 12周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24"/>
              </w:rPr>
              <w:t>11月14日-11月20日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5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24"/>
              </w:rPr>
              <w:t>星期六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5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24"/>
              </w:rPr>
              <w:t>学时4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ascii="Times New Roman" w:hAnsi="Times New Roman" w:eastAsia="黑体" w:cs="Times New Roman"/>
                <w:sz w:val="18"/>
                <w:szCs w:val="24"/>
              </w:rPr>
              <w:t>第三章</w:t>
            </w: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 xml:space="preserve"> 线性方程组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ascii="Times New Roman" w:hAnsi="Times New Roman" w:eastAsia="黑体" w:cs="Times New Roman"/>
                <w:sz w:val="18"/>
                <w:szCs w:val="24"/>
              </w:rPr>
              <w:t>§</w:t>
            </w: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1 消元法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ascii="Times New Roman" w:hAnsi="Times New Roman" w:eastAsia="黑体" w:cs="Times New Roman"/>
                <w:sz w:val="18"/>
                <w:szCs w:val="24"/>
              </w:rPr>
              <w:t>§</w:t>
            </w: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2 n 维向量空间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ascii="Times New Roman" w:hAnsi="Times New Roman" w:eastAsia="黑体" w:cs="Times New Roman"/>
                <w:sz w:val="18"/>
                <w:szCs w:val="24"/>
              </w:rPr>
              <w:t>§</w:t>
            </w: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3 线性相关性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教学目标：理解消元法的本质；理解向量和向量空间的定义；掌握线性表出和线性相关性的定义与性质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作业：P103  1-16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</w:tcPr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ascii="Times New Roman" w:hAnsi="Times New Roman" w:eastAsia="黑体" w:cs="Times New Roman"/>
                <w:sz w:val="18"/>
                <w:szCs w:val="24"/>
              </w:rPr>
              <w:t>思考：</w:t>
            </w: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n个n维向量</w:t>
            </w:r>
            <w:r>
              <w:rPr>
                <w:rFonts w:ascii="Times New Roman" w:hAnsi="Times New Roman" w:eastAsia="黑体" w:cs="Times New Roman"/>
                <w:sz w:val="18"/>
                <w:szCs w:val="24"/>
              </w:rPr>
              <w:t>相关性与方程组求解的关系？与克拉默法则的联系？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思考：向量空间与集合有何联系与不同</w:t>
            </w:r>
            <w:r>
              <w:rPr>
                <w:rFonts w:ascii="Times New Roman" w:hAnsi="Times New Roman" w:eastAsia="黑体" w:cs="Times New Roman"/>
                <w:sz w:val="18"/>
                <w:szCs w:val="24"/>
              </w:rPr>
              <w:t>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5" w:hRule="atLeast"/>
        </w:trPr>
        <w:tc>
          <w:tcPr>
            <w:tcW w:w="1440" w:type="dxa"/>
            <w:tcBorders>
              <w:top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24"/>
              </w:rPr>
            </w:pPr>
            <w:r>
              <w:rPr>
                <w:rFonts w:ascii="Times New Roman" w:hAnsi="Times New Roman" w:eastAsia="宋体" w:cs="Times New Roman"/>
                <w:sz w:val="18"/>
                <w:szCs w:val="24"/>
              </w:rPr>
              <w:t>第</w:t>
            </w:r>
            <w:r>
              <w:rPr>
                <w:rFonts w:hint="eastAsia" w:ascii="Times New Roman" w:hAnsi="Times New Roman" w:eastAsia="宋体" w:cs="Times New Roman"/>
                <w:sz w:val="18"/>
                <w:szCs w:val="24"/>
              </w:rPr>
              <w:t>13周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24"/>
              </w:rPr>
              <w:t>11月21日-11月27日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5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24"/>
              </w:rPr>
              <w:t>星期六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5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24"/>
              </w:rPr>
              <w:t>学时4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ascii="Times New Roman" w:hAnsi="Times New Roman" w:eastAsia="黑体" w:cs="Times New Roman"/>
                <w:sz w:val="18"/>
                <w:szCs w:val="24"/>
              </w:rPr>
              <w:t>§</w:t>
            </w: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4矩阵的秩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习题讲解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ascii="Times New Roman" w:hAnsi="Times New Roman" w:eastAsia="黑体" w:cs="Times New Roman"/>
                <w:sz w:val="18"/>
                <w:szCs w:val="24"/>
              </w:rPr>
              <w:t>教学目标：掌握矩阵的秩的定义并求矩阵的秩；讲解总结线性相关性的习题册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作业： P104  17-18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</w:tcPr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ascii="Times New Roman" w:hAnsi="Times New Roman" w:eastAsia="黑体" w:cs="Times New Roman"/>
                <w:sz w:val="18"/>
                <w:szCs w:val="24"/>
              </w:rPr>
              <w:t>思考：行列式与矩阵的秩的联系；并整理线性相关，线性无关，线性表出和向量组的秩的关系？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5" w:hRule="atLeast"/>
        </w:trPr>
        <w:tc>
          <w:tcPr>
            <w:tcW w:w="1440" w:type="dxa"/>
            <w:tcBorders>
              <w:top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24"/>
              </w:rPr>
              <w:t>第 14 周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24"/>
              </w:rPr>
              <w:t>11月28日-12月4日</w:t>
            </w:r>
          </w:p>
        </w:tc>
        <w:tc>
          <w:tcPr>
            <w:tcW w:w="540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5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24"/>
              </w:rPr>
              <w:t>星期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15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24"/>
              </w:rPr>
              <w:t>六</w:t>
            </w:r>
          </w:p>
        </w:tc>
        <w:tc>
          <w:tcPr>
            <w:tcW w:w="540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5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24"/>
              </w:rPr>
              <w:t>学时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15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24"/>
              </w:rPr>
              <w:t>4</w:t>
            </w:r>
          </w:p>
        </w:tc>
        <w:tc>
          <w:tcPr>
            <w:tcW w:w="2700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第四章矩阵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ascii="Times New Roman" w:hAnsi="Times New Roman" w:eastAsia="黑体" w:cs="Times New Roman"/>
                <w:sz w:val="18"/>
                <w:szCs w:val="24"/>
              </w:rPr>
              <w:t>§</w:t>
            </w: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1 矩阵概念的一些背景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ascii="Times New Roman" w:hAnsi="Times New Roman" w:eastAsia="黑体" w:cs="Times New Roman"/>
                <w:sz w:val="18"/>
                <w:szCs w:val="24"/>
              </w:rPr>
              <w:t>§</w:t>
            </w: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2 矩阵的运算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ascii="Times New Roman" w:hAnsi="Times New Roman" w:eastAsia="黑体" w:cs="Times New Roman"/>
                <w:sz w:val="18"/>
                <w:szCs w:val="24"/>
              </w:rPr>
              <w:t>§</w:t>
            </w: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3 矩阵的行列式与秩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</w:p>
        </w:tc>
        <w:tc>
          <w:tcPr>
            <w:tcW w:w="2520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教学目标：掌握矩阵的概念；矩阵的加减乘幂转置行列式和秩等运算；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ascii="Times New Roman" w:hAnsi="Times New Roman" w:eastAsia="黑体" w:cs="Times New Roman"/>
                <w:sz w:val="18"/>
                <w:szCs w:val="24"/>
              </w:rPr>
              <w:t>作业：</w:t>
            </w: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P132  1-20</w:t>
            </w:r>
          </w:p>
        </w:tc>
        <w:tc>
          <w:tcPr>
            <w:tcW w:w="2160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矩阵与行列式有何区别和联系？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思考：在作矩阵的运算中，中学学过的平方和、平方差公式能用吗？为什么？什么时候能用？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144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24"/>
              </w:rPr>
              <w:t>第 15 周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24"/>
              </w:rPr>
              <w:t>12月5日-12月11日</w:t>
            </w:r>
          </w:p>
        </w:tc>
        <w:tc>
          <w:tcPr>
            <w:tcW w:w="540" w:type="dxa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5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24"/>
              </w:rPr>
              <w:t>星期六</w:t>
            </w:r>
          </w:p>
        </w:tc>
        <w:tc>
          <w:tcPr>
            <w:tcW w:w="540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5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24"/>
              </w:rPr>
              <w:t>学时4</w:t>
            </w:r>
          </w:p>
        </w:tc>
        <w:tc>
          <w:tcPr>
            <w:tcW w:w="2700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ascii="Times New Roman" w:hAnsi="Times New Roman" w:eastAsia="黑体" w:cs="Times New Roman"/>
                <w:sz w:val="18"/>
                <w:szCs w:val="24"/>
              </w:rPr>
              <w:t>§</w:t>
            </w: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4 矩阵的逆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ascii="Times New Roman" w:hAnsi="Times New Roman" w:eastAsia="黑体" w:cs="Times New Roman"/>
                <w:sz w:val="18"/>
                <w:szCs w:val="24"/>
              </w:rPr>
              <w:t>§</w:t>
            </w: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5 矩阵的分块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ascii="Times New Roman" w:hAnsi="Times New Roman" w:eastAsia="黑体" w:cs="Times New Roman"/>
                <w:sz w:val="18"/>
                <w:szCs w:val="24"/>
              </w:rPr>
              <w:t>§</w:t>
            </w: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6初等矩阵</w:t>
            </w:r>
          </w:p>
        </w:tc>
        <w:tc>
          <w:tcPr>
            <w:tcW w:w="2520" w:type="dxa"/>
            <w:tcBorders>
              <w:top w:val="single" w:color="auto" w:sz="2" w:space="0"/>
              <w:left w:val="single" w:color="auto" w:sz="8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教学目标：求矩阵的逆；利用矩阵的分块对其进行计算；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作业：P134  19—27</w:t>
            </w:r>
          </w:p>
        </w:tc>
        <w:tc>
          <w:tcPr>
            <w:tcW w:w="2160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思考：分块矩阵有何应用价值？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思考：用初等变换求逆阵应注意什么问题？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5" w:hRule="atLeast"/>
        </w:trPr>
        <w:tc>
          <w:tcPr>
            <w:tcW w:w="1440" w:type="dxa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24"/>
              </w:rPr>
              <w:t>第 16周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24"/>
              </w:rPr>
              <w:t>12月12日-12月18日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5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24"/>
              </w:rPr>
              <w:t>星期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15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24"/>
              </w:rPr>
              <w:t>六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5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24"/>
              </w:rPr>
              <w:t>学时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15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24"/>
              </w:rPr>
              <w:t>4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第三</w:t>
            </w:r>
            <w:bookmarkStart w:id="0" w:name="_GoBack"/>
            <w:bookmarkEnd w:id="0"/>
            <w:r>
              <w:rPr>
                <w:rFonts w:hint="eastAsia" w:ascii="Times New Roman" w:hAnsi="Times New Roman" w:eastAsia="黑体" w:cs="Times New Roman"/>
                <w:sz w:val="18"/>
                <w:szCs w:val="24"/>
                <w:lang w:val="en-US" w:eastAsia="zh-CN"/>
              </w:rPr>
              <w:t>章</w:t>
            </w: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 xml:space="preserve"> 线性方程组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ascii="Times New Roman" w:hAnsi="Times New Roman" w:eastAsia="黑体" w:cs="Times New Roman"/>
                <w:sz w:val="18"/>
                <w:szCs w:val="24"/>
              </w:rPr>
              <w:t>§</w:t>
            </w: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5线性方程组有解判别定理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ascii="Times New Roman" w:hAnsi="Times New Roman" w:eastAsia="黑体" w:cs="Times New Roman"/>
                <w:sz w:val="18"/>
                <w:szCs w:val="24"/>
              </w:rPr>
              <w:t>§</w:t>
            </w: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6线性方程组解的结构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ascii="Times New Roman" w:hAnsi="Times New Roman" w:eastAsia="黑体" w:cs="Times New Roman"/>
                <w:sz w:val="18"/>
                <w:szCs w:val="24"/>
              </w:rPr>
              <w:t>习题讲解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</w:p>
        </w:tc>
        <w:tc>
          <w:tcPr>
            <w:tcW w:w="2160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</w:trPr>
        <w:tc>
          <w:tcPr>
            <w:tcW w:w="1440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24"/>
              </w:rPr>
            </w:pPr>
            <w:r>
              <w:rPr>
                <w:rFonts w:ascii="Times New Roman" w:hAnsi="Times New Roman" w:eastAsia="宋体" w:cs="Times New Roman"/>
                <w:sz w:val="18"/>
                <w:szCs w:val="24"/>
              </w:rPr>
              <w:t>第</w:t>
            </w:r>
            <w:r>
              <w:rPr>
                <w:rFonts w:hint="eastAsia" w:ascii="Times New Roman" w:hAnsi="Times New Roman" w:eastAsia="宋体" w:cs="Times New Roman"/>
                <w:sz w:val="18"/>
                <w:szCs w:val="24"/>
              </w:rPr>
              <w:t>17周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24"/>
              </w:rPr>
              <w:t>12月19日-12月25日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5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24"/>
              </w:rPr>
              <w:t>星期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15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24"/>
              </w:rPr>
              <w:t>六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5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24"/>
              </w:rPr>
              <w:t>学时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15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24"/>
              </w:rPr>
              <w:t>4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第五章 二次型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ascii="Times New Roman" w:hAnsi="Times New Roman" w:eastAsia="黑体" w:cs="Times New Roman"/>
                <w:sz w:val="18"/>
                <w:szCs w:val="24"/>
              </w:rPr>
              <w:t>§</w:t>
            </w: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1 二次型及其矩阵表示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ascii="Times New Roman" w:hAnsi="Times New Roman" w:eastAsia="黑体" w:cs="Times New Roman"/>
                <w:sz w:val="18"/>
                <w:szCs w:val="24"/>
              </w:rPr>
              <w:t>§</w:t>
            </w: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2 标准型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ascii="Times New Roman" w:hAnsi="Times New Roman" w:eastAsia="黑体" w:cs="Times New Roman"/>
                <w:sz w:val="18"/>
                <w:szCs w:val="24"/>
              </w:rPr>
              <w:t>§</w:t>
            </w: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3 唯一性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教学目标：掌握二次型的定义与性质；计算二次型的标准型和规范型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作业：P157  1-6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ascii="Times New Roman" w:hAnsi="Times New Roman" w:eastAsia="黑体" w:cs="Times New Roman"/>
                <w:sz w:val="18"/>
                <w:szCs w:val="24"/>
              </w:rPr>
              <w:t>思考：整理二次型与矩阵的联系？如何通过标准型和规范型，找出二次型的不变量？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40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24"/>
              </w:rPr>
              <w:t>第 18周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24"/>
              </w:rPr>
              <w:t>12月26日-1月1日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5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24"/>
              </w:rPr>
              <w:t>星期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15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24"/>
              </w:rPr>
              <w:t>六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5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24"/>
              </w:rPr>
              <w:t>学时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15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24"/>
              </w:rPr>
              <w:t>4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ascii="Times New Roman" w:hAnsi="Times New Roman" w:eastAsia="黑体" w:cs="Times New Roman"/>
                <w:sz w:val="18"/>
                <w:szCs w:val="24"/>
              </w:rPr>
              <w:t>§</w:t>
            </w: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4 正定二次型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习题讲解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教学目标：判断二次型是否为正定二次型；掌握正定二次型的充分必要条件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作业：P 157  7-17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ascii="Times New Roman" w:hAnsi="Times New Roman" w:eastAsia="黑体" w:cs="Times New Roman"/>
                <w:sz w:val="18"/>
                <w:szCs w:val="24"/>
              </w:rPr>
              <w:t>思考：正定二次型，半正定二次型，负定二次型和半负定二次型的充分必要的联系与区别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</w:trPr>
        <w:tc>
          <w:tcPr>
            <w:tcW w:w="1440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24"/>
              </w:rPr>
              <w:t>第20周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24"/>
              </w:rPr>
              <w:t>1月9日-1月15日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5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24"/>
              </w:rPr>
              <w:t>星期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15"/>
                <w:szCs w:val="24"/>
              </w:rPr>
            </w:pPr>
            <w:r>
              <w:rPr>
                <w:rFonts w:ascii="Times New Roman" w:hAnsi="Times New Roman" w:eastAsia="宋体" w:cs="Times New Roman"/>
                <w:sz w:val="15"/>
                <w:szCs w:val="24"/>
              </w:rPr>
              <w:t>五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5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24"/>
              </w:rPr>
              <w:t>学时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15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24"/>
              </w:rPr>
              <w:t>4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ascii="Times New Roman" w:hAnsi="Times New Roman" w:eastAsia="黑体" w:cs="Times New Roman"/>
                <w:sz w:val="18"/>
                <w:szCs w:val="24"/>
              </w:rPr>
              <w:t>第六章</w:t>
            </w: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 xml:space="preserve"> 线性空间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ascii="Times New Roman" w:hAnsi="Times New Roman" w:eastAsia="黑体" w:cs="Times New Roman"/>
                <w:sz w:val="18"/>
                <w:szCs w:val="24"/>
              </w:rPr>
              <w:t>§</w:t>
            </w: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1 集合、映射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ascii="Times New Roman" w:hAnsi="Times New Roman" w:eastAsia="黑体" w:cs="Times New Roman"/>
                <w:sz w:val="18"/>
                <w:szCs w:val="24"/>
              </w:rPr>
              <w:t>§</w:t>
            </w: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2 线性空间的定义与简单性质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ascii="Times New Roman" w:hAnsi="Times New Roman" w:eastAsia="黑体" w:cs="Times New Roman"/>
                <w:sz w:val="18"/>
                <w:szCs w:val="24"/>
              </w:rPr>
              <w:t>§</w:t>
            </w: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3 维数、基与坐标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教学目标：了解集合、元素、空集合、子集合与映射、像、变换、满射、单射、双射、逆影射的概念；理解线性空间的概念；掌握线性空间的运算和一些简单性质；了解等价、维数、基、坐标的概念。掌握关于维数与基的相关定理。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作业 P181 1—8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思考：</w:t>
            </w:r>
            <w:r>
              <w:rPr>
                <w:rFonts w:ascii="Times New Roman" w:hAnsi="Times New Roman" w:eastAsia="黑体" w:cs="Times New Roman"/>
                <w:sz w:val="18"/>
                <w:szCs w:val="24"/>
              </w:rPr>
              <w:t xml:space="preserve"> 线性空间在现实生活中应用？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" w:hRule="atLeast"/>
        </w:trPr>
        <w:tc>
          <w:tcPr>
            <w:tcW w:w="1440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5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24"/>
              </w:rPr>
              <w:t>星期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15"/>
                <w:szCs w:val="24"/>
              </w:rPr>
            </w:pPr>
            <w:r>
              <w:rPr>
                <w:rFonts w:ascii="Times New Roman" w:hAnsi="Times New Roman" w:eastAsia="宋体" w:cs="Times New Roman"/>
                <w:sz w:val="15"/>
                <w:szCs w:val="24"/>
              </w:rPr>
              <w:t>日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5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24"/>
              </w:rPr>
              <w:t>学时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15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24"/>
              </w:rPr>
              <w:t>4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ascii="Times New Roman" w:hAnsi="Times New Roman" w:eastAsia="黑体" w:cs="Times New Roman"/>
                <w:sz w:val="18"/>
                <w:szCs w:val="24"/>
              </w:rPr>
              <w:t>§</w:t>
            </w: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4 基变换与坐标变换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ascii="Times New Roman" w:hAnsi="Times New Roman" w:eastAsia="黑体" w:cs="Times New Roman"/>
                <w:sz w:val="18"/>
                <w:szCs w:val="24"/>
              </w:rPr>
              <w:t>§</w:t>
            </w: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5线性子空间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ascii="Times New Roman" w:hAnsi="Times New Roman" w:eastAsia="黑体" w:cs="Times New Roman"/>
                <w:sz w:val="18"/>
                <w:szCs w:val="24"/>
              </w:rPr>
              <w:t>§</w:t>
            </w: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6子空间的交于和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教学目标：了解过渡矩阵的定义，掌握向量的坐标变换公式；掌握线性子空间的定义和子空间的相关定理；掌握子空间的两种运算：交与和。了解子空间的交与和的性质。掌握维数定理。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作业：P182 9—18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ascii="Times New Roman" w:hAnsi="Times New Roman" w:eastAsia="黑体" w:cs="Times New Roman"/>
                <w:sz w:val="18"/>
                <w:szCs w:val="24"/>
              </w:rPr>
              <w:t>思考：子空间的并是子空间吗？子空间的和的几种情况？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</w:trPr>
        <w:tc>
          <w:tcPr>
            <w:tcW w:w="1440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24"/>
              </w:rPr>
            </w:pPr>
            <w:r>
              <w:rPr>
                <w:rFonts w:ascii="Times New Roman" w:hAnsi="Times New Roman" w:eastAsia="宋体" w:cs="Times New Roman"/>
                <w:sz w:val="18"/>
                <w:szCs w:val="24"/>
              </w:rPr>
              <w:t>第</w:t>
            </w:r>
            <w:r>
              <w:rPr>
                <w:rFonts w:hint="eastAsia" w:ascii="Times New Roman" w:hAnsi="Times New Roman" w:eastAsia="宋体" w:cs="Times New Roman"/>
                <w:sz w:val="18"/>
                <w:szCs w:val="24"/>
              </w:rPr>
              <w:t>21周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24"/>
              </w:rPr>
              <w:t>1月16日-1月22日</w:t>
            </w:r>
          </w:p>
        </w:tc>
        <w:tc>
          <w:tcPr>
            <w:tcW w:w="540" w:type="dxa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5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24"/>
              </w:rPr>
              <w:t>星期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15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24"/>
              </w:rPr>
              <w:t>二</w:t>
            </w:r>
          </w:p>
        </w:tc>
        <w:tc>
          <w:tcPr>
            <w:tcW w:w="540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5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24"/>
              </w:rPr>
              <w:t>学时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15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24"/>
              </w:rPr>
              <w:t>4</w:t>
            </w:r>
          </w:p>
        </w:tc>
        <w:tc>
          <w:tcPr>
            <w:tcW w:w="2700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ascii="Times New Roman" w:hAnsi="Times New Roman" w:eastAsia="黑体" w:cs="Times New Roman"/>
                <w:sz w:val="18"/>
                <w:szCs w:val="24"/>
              </w:rPr>
              <w:t>§</w:t>
            </w: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7子空间的直和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ascii="Times New Roman" w:hAnsi="Times New Roman" w:eastAsia="黑体" w:cs="Times New Roman"/>
                <w:sz w:val="18"/>
                <w:szCs w:val="24"/>
              </w:rPr>
              <w:t>§</w:t>
            </w: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8线性空间的同构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习题讲解</w:t>
            </w:r>
          </w:p>
        </w:tc>
        <w:tc>
          <w:tcPr>
            <w:tcW w:w="2520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教学目标：理解子空间的直和的概念及相关定理。知道子空间的直和的概念的推广；理解同构、同构映射的概念。了解同构映射的性质。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作业 P183 19——23</w:t>
            </w:r>
          </w:p>
        </w:tc>
        <w:tc>
          <w:tcPr>
            <w:tcW w:w="2160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ascii="Times New Roman" w:hAnsi="Times New Roman" w:eastAsia="黑体" w:cs="Times New Roman"/>
                <w:sz w:val="18"/>
                <w:szCs w:val="24"/>
              </w:rPr>
              <w:t>思考：从几何角度出发，子空间的和与直和的区别？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" w:hRule="atLeast"/>
        </w:trPr>
        <w:tc>
          <w:tcPr>
            <w:tcW w:w="1440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5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24"/>
              </w:rPr>
              <w:t>星期四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5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24"/>
              </w:rPr>
              <w:t>学时4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第七章 线性变换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ascii="Times New Roman" w:hAnsi="Times New Roman" w:eastAsia="黑体" w:cs="Times New Roman"/>
                <w:sz w:val="18"/>
                <w:szCs w:val="24"/>
              </w:rPr>
              <w:t>§</w:t>
            </w: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1 线性变换的定义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ascii="Times New Roman" w:hAnsi="Times New Roman" w:eastAsia="黑体" w:cs="Times New Roman"/>
                <w:sz w:val="18"/>
                <w:szCs w:val="24"/>
              </w:rPr>
              <w:t>§</w:t>
            </w: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2 线性变换的运算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ascii="Times New Roman" w:hAnsi="Times New Roman" w:eastAsia="黑体" w:cs="Times New Roman"/>
                <w:sz w:val="18"/>
                <w:szCs w:val="24"/>
              </w:rPr>
              <w:t>§</w:t>
            </w: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3 线性变换的矩阵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教学目标：理解线性变换的概念。掌握线性变换的运算及性质；了解线性变换与矩阵的关系。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作业 P219 1——18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ascii="Times New Roman" w:hAnsi="Times New Roman" w:eastAsia="黑体" w:cs="Times New Roman"/>
                <w:sz w:val="18"/>
                <w:szCs w:val="24"/>
              </w:rPr>
              <w:t>思考：线性变换的运算与线性变换所对应的矩阵的关系？线性变换的相关性与矩阵的关系？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" w:hRule="atLeast"/>
        </w:trPr>
        <w:tc>
          <w:tcPr>
            <w:tcW w:w="1440" w:type="dxa"/>
            <w:vMerge w:val="restart"/>
            <w:tcBorders>
              <w:top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24"/>
              </w:rPr>
            </w:pPr>
            <w:r>
              <w:rPr>
                <w:rFonts w:ascii="Times New Roman" w:hAnsi="Times New Roman" w:eastAsia="宋体" w:cs="Times New Roman"/>
                <w:sz w:val="18"/>
                <w:szCs w:val="24"/>
              </w:rPr>
              <w:t>第</w:t>
            </w:r>
            <w:r>
              <w:rPr>
                <w:rFonts w:hint="eastAsia" w:ascii="Times New Roman" w:hAnsi="Times New Roman" w:eastAsia="宋体" w:cs="Times New Roman"/>
                <w:sz w:val="18"/>
                <w:szCs w:val="24"/>
              </w:rPr>
              <w:t>22周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24"/>
              </w:rPr>
              <w:t>1月23日-1月29日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5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24"/>
              </w:rPr>
              <w:t>星期五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5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24"/>
              </w:rPr>
              <w:t>学时4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ascii="Times New Roman" w:hAnsi="Times New Roman" w:eastAsia="黑体" w:cs="Times New Roman"/>
                <w:sz w:val="18"/>
                <w:szCs w:val="24"/>
              </w:rPr>
              <w:t>§</w:t>
            </w: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4 特征值与特征向量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ascii="Times New Roman" w:hAnsi="Times New Roman" w:eastAsia="黑体" w:cs="Times New Roman"/>
                <w:sz w:val="18"/>
                <w:szCs w:val="24"/>
              </w:rPr>
              <w:t>§</w:t>
            </w: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5 对角矩阵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教学目标：熟练掌握特征值与特征向量、特征多项式的概念；掌握特征子空间、迹的概念及哈密顿—凱莱定理；掌握线性变换矩阵化对角阵的条件与特征值与特征向量的关系。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作业 P221 19——23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ascii="Times New Roman" w:hAnsi="Times New Roman" w:eastAsia="黑体" w:cs="Times New Roman"/>
                <w:sz w:val="18"/>
                <w:szCs w:val="24"/>
              </w:rPr>
              <w:t>思考：如何利用特征值和特征向量将矩阵对角化？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" w:hRule="atLeast"/>
        </w:trPr>
        <w:tc>
          <w:tcPr>
            <w:tcW w:w="1440" w:type="dxa"/>
            <w:vMerge w:val="continue"/>
            <w:tcBorders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5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24"/>
              </w:rPr>
              <w:t>星期日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5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24"/>
              </w:rPr>
              <w:t>学时4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ascii="Times New Roman" w:hAnsi="Times New Roman" w:eastAsia="黑体" w:cs="Times New Roman"/>
                <w:sz w:val="18"/>
                <w:szCs w:val="24"/>
              </w:rPr>
              <w:t>§</w:t>
            </w: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6 线性变换的值域与核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ascii="Times New Roman" w:hAnsi="Times New Roman" w:eastAsia="黑体" w:cs="Times New Roman"/>
                <w:sz w:val="18"/>
                <w:szCs w:val="24"/>
              </w:rPr>
              <w:t>§</w:t>
            </w: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7 不变子空间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习题讲解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 xml:space="preserve">教学目标：掌握线性变换值域与核的定义与性质，并掌握维数公式；掌握不变子空间的定义和性质。 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作业 P221 24，25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ascii="Times New Roman" w:hAnsi="Times New Roman" w:eastAsia="黑体" w:cs="Times New Roman"/>
                <w:sz w:val="18"/>
                <w:szCs w:val="24"/>
              </w:rPr>
              <w:t>思考：值域与核的基与原空间的基的关系？线性在不变子空间的直和之下的矩阵结构是什么样的？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" w:hRule="atLeast"/>
        </w:trPr>
        <w:tc>
          <w:tcPr>
            <w:tcW w:w="1440" w:type="dxa"/>
            <w:vMerge w:val="restart"/>
            <w:tcBorders>
              <w:top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24"/>
              </w:rPr>
            </w:pPr>
            <w:r>
              <w:rPr>
                <w:rFonts w:ascii="Times New Roman" w:hAnsi="Times New Roman" w:eastAsia="宋体" w:cs="Times New Roman"/>
                <w:sz w:val="18"/>
                <w:szCs w:val="24"/>
              </w:rPr>
              <w:t>第</w:t>
            </w:r>
            <w:r>
              <w:rPr>
                <w:rFonts w:hint="eastAsia" w:ascii="Times New Roman" w:hAnsi="Times New Roman" w:eastAsia="宋体" w:cs="Times New Roman"/>
                <w:sz w:val="18"/>
                <w:szCs w:val="24"/>
              </w:rPr>
              <w:t>23周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24"/>
              </w:rPr>
              <w:t>1月30日-2月5日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5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24"/>
              </w:rPr>
              <w:t>星期二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5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24"/>
              </w:rPr>
              <w:t>学时4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第九章 欧几里得空间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ascii="Times New Roman" w:hAnsi="Times New Roman" w:eastAsia="黑体" w:cs="Times New Roman"/>
                <w:sz w:val="18"/>
                <w:szCs w:val="24"/>
              </w:rPr>
              <w:t>§</w:t>
            </w: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1 欧几里得空间的定义与性质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ascii="Times New Roman" w:hAnsi="Times New Roman" w:eastAsia="黑体" w:cs="Times New Roman"/>
                <w:sz w:val="18"/>
                <w:szCs w:val="24"/>
              </w:rPr>
              <w:t>§</w:t>
            </w: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2 标准正交基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 xml:space="preserve">教学目标：掌握内积，模和夹角的定义与性质，了解度量矩阵的构造和性质；掌握求解欧氏空间的标准正交基的方法。 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 xml:space="preserve">作业 P268 1——10 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ascii="Times New Roman" w:hAnsi="Times New Roman" w:eastAsia="黑体" w:cs="Times New Roman"/>
                <w:sz w:val="18"/>
                <w:szCs w:val="24"/>
              </w:rPr>
              <w:t>思考：欧几里得空间与线性空间的关系？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" w:hRule="atLeast"/>
        </w:trPr>
        <w:tc>
          <w:tcPr>
            <w:tcW w:w="1440" w:type="dxa"/>
            <w:vMerge w:val="continue"/>
            <w:tcBorders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5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24"/>
              </w:rPr>
              <w:t>星期四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5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24"/>
              </w:rPr>
              <w:t>学时4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ascii="Times New Roman" w:hAnsi="Times New Roman" w:eastAsia="黑体" w:cs="Times New Roman"/>
                <w:sz w:val="18"/>
                <w:szCs w:val="24"/>
              </w:rPr>
              <w:t>§</w:t>
            </w: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3同构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ascii="Times New Roman" w:hAnsi="Times New Roman" w:eastAsia="黑体" w:cs="Times New Roman"/>
                <w:sz w:val="18"/>
                <w:szCs w:val="24"/>
              </w:rPr>
              <w:t>§</w:t>
            </w: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4 正交变换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ascii="Times New Roman" w:hAnsi="Times New Roman" w:eastAsia="黑体" w:cs="Times New Roman"/>
                <w:sz w:val="18"/>
                <w:szCs w:val="24"/>
              </w:rPr>
              <w:t>§</w:t>
            </w: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5子空间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教学目标：掌握空间同构的定义；判断空间同构的充分必要条件；掌握正交变换和正交矩阵，子空间的正交补空间的定义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作业 P268 11--17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ascii="Times New Roman" w:hAnsi="Times New Roman" w:eastAsia="黑体" w:cs="Times New Roman"/>
                <w:sz w:val="18"/>
                <w:szCs w:val="24"/>
              </w:rPr>
              <w:t>思考：同构的空间在代数和几何方面的理解意义？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" w:hRule="atLeast"/>
        </w:trPr>
        <w:tc>
          <w:tcPr>
            <w:tcW w:w="1440" w:type="dxa"/>
            <w:tcBorders>
              <w:top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24"/>
              </w:rPr>
            </w:pPr>
            <w:r>
              <w:rPr>
                <w:rFonts w:ascii="Times New Roman" w:hAnsi="Times New Roman" w:eastAsia="宋体" w:cs="Times New Roman"/>
                <w:sz w:val="18"/>
                <w:szCs w:val="24"/>
              </w:rPr>
              <w:t>第</w:t>
            </w:r>
            <w:r>
              <w:rPr>
                <w:rFonts w:hint="eastAsia" w:ascii="Times New Roman" w:hAnsi="Times New Roman" w:eastAsia="宋体" w:cs="Times New Roman"/>
                <w:sz w:val="18"/>
                <w:szCs w:val="24"/>
              </w:rPr>
              <w:t>24周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24"/>
              </w:rPr>
              <w:t>2月6日-2月12日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5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24"/>
              </w:rPr>
              <w:t>星期二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5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24"/>
              </w:rPr>
              <w:t>学时4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ascii="Times New Roman" w:hAnsi="Times New Roman" w:eastAsia="黑体" w:cs="Times New Roman"/>
                <w:sz w:val="18"/>
                <w:szCs w:val="24"/>
              </w:rPr>
              <w:t>§</w:t>
            </w: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6 实对称矩阵的标准形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习题讲解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 xml:space="preserve">教学目标：利用特征值和特征向量将实对称矩阵化成标准形 </w:t>
            </w: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</w:p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sz w:val="18"/>
                <w:szCs w:val="24"/>
              </w:rPr>
              <w:t>作业 P268 18——23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  <w:r>
              <w:rPr>
                <w:rFonts w:ascii="Times New Roman" w:hAnsi="Times New Roman" w:eastAsia="黑体" w:cs="Times New Roman"/>
                <w:sz w:val="18"/>
                <w:szCs w:val="24"/>
              </w:rPr>
              <w:t>思考：实二次型，正定性，特征值与特征向量和可对角化之间的关系。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" w:hRule="atLeast"/>
        </w:trPr>
        <w:tc>
          <w:tcPr>
            <w:tcW w:w="1440" w:type="dxa"/>
            <w:tcBorders>
              <w:top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5"/>
                <w:szCs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5"/>
                <w:szCs w:val="24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</w:p>
        </w:tc>
        <w:tc>
          <w:tcPr>
            <w:tcW w:w="2160" w:type="dxa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</w:tcPr>
          <w:p>
            <w:pPr>
              <w:rPr>
                <w:rFonts w:ascii="Times New Roman" w:hAnsi="Times New Roman" w:eastAsia="黑体" w:cs="Times New Roman"/>
                <w:sz w:val="18"/>
                <w:szCs w:val="24"/>
              </w:rPr>
            </w:pPr>
          </w:p>
        </w:tc>
      </w:tr>
    </w:tbl>
    <w:p>
      <w:pPr>
        <w:ind w:left="-718"/>
        <w:rPr>
          <w:rFonts w:ascii="Times New Roman" w:hAnsi="Times New Roman" w:eastAsia="黑体" w:cs="Times New Roman"/>
          <w:sz w:val="18"/>
          <w:szCs w:val="24"/>
        </w:rPr>
      </w:pPr>
    </w:p>
    <w:p>
      <w:pPr>
        <w:ind w:left="-718"/>
        <w:rPr>
          <w:rFonts w:ascii="宋体" w:hAnsi="宋体" w:eastAsia="宋体" w:cs="Times New Roman"/>
          <w:sz w:val="18"/>
          <w:szCs w:val="24"/>
        </w:rPr>
      </w:pPr>
    </w:p>
    <w:p>
      <w:pPr>
        <w:rPr>
          <w:rFonts w:ascii="Times New Roman" w:hAnsi="Times New Roman" w:eastAsia="宋体" w:cs="Times New Roman"/>
          <w:szCs w:val="24"/>
        </w:rPr>
      </w:pPr>
    </w:p>
    <w:p/>
    <w:sectPr>
      <w:headerReference r:id="rId3" w:type="default"/>
      <w:footerReference r:id="rId4" w:type="default"/>
      <w:footerReference r:id="rId5" w:type="even"/>
      <w:pgSz w:w="11906" w:h="16838"/>
      <w:pgMar w:top="1474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sz w:val="15"/>
      </w:rPr>
    </w:pPr>
    <w:r>
      <w:rPr>
        <w:rFonts w:hint="eastAsia"/>
        <w:sz w:val="15"/>
      </w:rPr>
      <w:t>东北财经大学教学日历装订线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lMWQ2MGYwMzVjMzdkODk3NzRlNWMzOTVmNWNhZTUifQ=="/>
  </w:docVars>
  <w:rsids>
    <w:rsidRoot w:val="00B560C4"/>
    <w:rsid w:val="00045800"/>
    <w:rsid w:val="000F59C5"/>
    <w:rsid w:val="0012251A"/>
    <w:rsid w:val="0014756A"/>
    <w:rsid w:val="001706EE"/>
    <w:rsid w:val="001E26C3"/>
    <w:rsid w:val="00220F3B"/>
    <w:rsid w:val="002302AE"/>
    <w:rsid w:val="002F144C"/>
    <w:rsid w:val="003326B1"/>
    <w:rsid w:val="003D068D"/>
    <w:rsid w:val="003F2D08"/>
    <w:rsid w:val="004761C1"/>
    <w:rsid w:val="0048465A"/>
    <w:rsid w:val="004874A6"/>
    <w:rsid w:val="0050626B"/>
    <w:rsid w:val="005F4CAB"/>
    <w:rsid w:val="00745A8B"/>
    <w:rsid w:val="007600C7"/>
    <w:rsid w:val="007E0667"/>
    <w:rsid w:val="007F12A9"/>
    <w:rsid w:val="007F33C6"/>
    <w:rsid w:val="00846F06"/>
    <w:rsid w:val="00850DF0"/>
    <w:rsid w:val="0085374C"/>
    <w:rsid w:val="009442B2"/>
    <w:rsid w:val="00A9672C"/>
    <w:rsid w:val="00AE2F76"/>
    <w:rsid w:val="00B560C4"/>
    <w:rsid w:val="00BE3B6C"/>
    <w:rsid w:val="00C451F1"/>
    <w:rsid w:val="00C63BF6"/>
    <w:rsid w:val="00C75D54"/>
    <w:rsid w:val="00CC6115"/>
    <w:rsid w:val="00CD1DFD"/>
    <w:rsid w:val="00CE0E58"/>
    <w:rsid w:val="00CF2A53"/>
    <w:rsid w:val="00CF6242"/>
    <w:rsid w:val="00D44B43"/>
    <w:rsid w:val="00E62D26"/>
    <w:rsid w:val="00E85463"/>
    <w:rsid w:val="00EC2DC0"/>
    <w:rsid w:val="00FB0849"/>
    <w:rsid w:val="00FB36DC"/>
    <w:rsid w:val="4F913091"/>
    <w:rsid w:val="575234F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4"/>
    <w:uiPriority w:val="99"/>
    <w:rPr>
      <w:sz w:val="18"/>
      <w:szCs w:val="18"/>
    </w:rPr>
  </w:style>
  <w:style w:type="character" w:customStyle="1" w:styleId="9">
    <w:name w:val="页脚 Char"/>
    <w:basedOn w:val="6"/>
    <w:link w:val="3"/>
    <w:uiPriority w:val="99"/>
    <w:rPr>
      <w:sz w:val="18"/>
      <w:szCs w:val="18"/>
    </w:rPr>
  </w:style>
  <w:style w:type="character" w:customStyle="1" w:styleId="10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2382</Words>
  <Characters>2596</Characters>
  <Lines>26</Lines>
  <Paragraphs>7</Paragraphs>
  <TotalTime>367</TotalTime>
  <ScaleCrop>false</ScaleCrop>
  <LinksUpToDate>false</LinksUpToDate>
  <CharactersWithSpaces>3412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2018-11-08T12:55:00Z</dcterms:created>
  <dc:creator>liuxin</dc:creator>
  <cp:lastModifiedBy>espy</cp:lastModifiedBy>
  <cp:lastPrinted>2019-01-11T04:23:00Z</cp:lastPrinted>
  <dcterms:modified xsi:type="dcterms:W3CDTF">2023-10-31T07:51:26Z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4978D0C6F74547D28E4AD428B15073D8_13</vt:lpwstr>
  </property>
</Properties>
</file>